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2DF114" w14:textId="412FB8DA" w:rsidR="00592598" w:rsidRDefault="00501E1C" w:rsidP="00501E1C">
      <w:pPr>
        <w:spacing w:after="0" w:line="228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  <w:lang w:val="uk-UA"/>
        </w:rPr>
      </w:pPr>
      <w:r w:rsidRPr="00501E1C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  <w:lang w:val="uk-UA"/>
        </w:rPr>
        <w:t>Р</w:t>
      </w:r>
      <w:r w:rsidRPr="00501E1C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>озвит</w:t>
      </w:r>
      <w:r w:rsidRPr="00501E1C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  <w:lang w:val="uk-UA"/>
        </w:rPr>
        <w:t>о</w:t>
      </w:r>
      <w:r w:rsidRPr="00501E1C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>к експортних можливостей для українських агропідприємств</w:t>
      </w:r>
    </w:p>
    <w:p w14:paraId="33A54B7D" w14:textId="12B84BF8" w:rsidR="00501E1C" w:rsidRPr="00501E1C" w:rsidRDefault="00501E1C" w:rsidP="00501E1C">
      <w:pPr>
        <w:spacing w:after="0" w:line="228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  <w:lang w:val="uk-UA"/>
        </w:rPr>
        <w:t>(</w:t>
      </w:r>
      <w:r w:rsidRPr="00501E1C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  <w:lang w:val="uk-UA"/>
        </w:rPr>
        <w:t>ф</w:t>
      </w:r>
      <w:r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  <w:lang w:val="uk-UA"/>
        </w:rPr>
        <w:t>і</w:t>
      </w:r>
      <w:r w:rsidRPr="00501E1C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  <w:lang w:val="uk-UA"/>
        </w:rPr>
        <w:t xml:space="preserve">нансування </w:t>
      </w:r>
      <w:r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  <w:lang w:val="uk-UA"/>
        </w:rPr>
        <w:t>від</w:t>
      </w:r>
      <w:r w:rsidRPr="00501E1C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  <w:lang w:val="uk-UA"/>
        </w:rPr>
        <w:t xml:space="preserve"> </w:t>
      </w:r>
      <w:bookmarkStart w:id="0" w:name="_GoBack"/>
      <w:r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  <w:lang w:val="en-US"/>
        </w:rPr>
        <w:t>USAID</w:t>
      </w:r>
      <w:r w:rsidR="00822A21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  <w:lang w:val="uk-UA"/>
        </w:rPr>
        <w:t xml:space="preserve"> АГРО</w:t>
      </w:r>
      <w:bookmarkEnd w:id="0"/>
      <w:r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  <w:lang w:val="uk-UA"/>
        </w:rPr>
        <w:t>)</w:t>
      </w:r>
      <w:r w:rsidR="00822A21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  <w:lang w:val="uk-UA"/>
        </w:rPr>
        <w:t xml:space="preserve"> </w:t>
      </w:r>
    </w:p>
    <w:p w14:paraId="60735C00" w14:textId="77777777" w:rsidR="00501E1C" w:rsidRPr="00501E1C" w:rsidRDefault="00501E1C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07F09698" w14:textId="57F9546C" w:rsidR="000137F2" w:rsidRDefault="00AA3B96" w:rsidP="000137F2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1.</w:t>
      </w:r>
      <w:r w:rsidR="000137F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 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Тип допомоги:</w:t>
      </w:r>
      <w:r w:rsidRPr="00FA07A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501E1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фінансування (субгрант)</w:t>
      </w:r>
    </w:p>
    <w:p w14:paraId="02097C7A" w14:textId="77777777" w:rsidR="000137F2" w:rsidRDefault="000137F2" w:rsidP="000137F2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6BAFDED3" w14:textId="1F62A2E4" w:rsidR="00AA3B96" w:rsidRP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AF0D8E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2.</w:t>
      </w:r>
      <w:r w:rsidR="000137F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 </w:t>
      </w:r>
      <w:r w:rsidRPr="00AF0D8E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Термін дії: </w:t>
      </w:r>
      <w:r w:rsidR="00501E1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з </w:t>
      </w:r>
      <w:r w:rsidR="00501E1C" w:rsidRPr="00501E1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27 листопада 2023 року</w:t>
      </w:r>
      <w:r w:rsidR="00501E1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+ 2 роки (орієнтовно)</w:t>
      </w:r>
    </w:p>
    <w:p w14:paraId="550434AB" w14:textId="77777777"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7236069F" w14:textId="0516877F" w:rsidR="0067762D" w:rsidRDefault="0054271B" w:rsidP="0067762D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3. </w:t>
      </w:r>
      <w:r w:rsidRPr="00AF0D8E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Територія: </w:t>
      </w:r>
      <w:r w:rsidR="00501E1C" w:rsidRPr="00501E1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вс</w:t>
      </w:r>
      <w:r w:rsidR="00501E1C" w:rsidRPr="00501E1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я Україна</w:t>
      </w:r>
      <w:r w:rsidR="00501E1C" w:rsidRPr="00501E1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501E1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(</w:t>
      </w:r>
      <w:r w:rsidR="00501E1C" w:rsidRPr="00501E1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за виключенням територій, тимчасово непідконтрольних уряду України та Криму</w:t>
      </w:r>
      <w:r w:rsidR="00501E1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)</w:t>
      </w:r>
    </w:p>
    <w:p w14:paraId="73FD1DAB" w14:textId="77777777" w:rsidR="0067762D" w:rsidRDefault="0067762D" w:rsidP="0067762D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7F7169F8" w14:textId="4AD9D261" w:rsidR="00AA3B96" w:rsidRPr="0067762D" w:rsidRDefault="00AA3B96" w:rsidP="0067762D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4. Вид допомоги</w:t>
      </w:r>
      <w:r w:rsidR="00C26AB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: </w:t>
      </w:r>
      <w:r w:rsidR="00501E1C" w:rsidRPr="005C364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22 650 </w:t>
      </w:r>
      <w:r w:rsidR="00501E1C" w:rsidRPr="005C364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тис. грн (орієнтовно по 7 550 тис. грн на 1 проєкт)</w:t>
      </w:r>
    </w:p>
    <w:p w14:paraId="3CFB3AFE" w14:textId="77777777"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29DAD32D" w14:textId="60B731F9" w:rsidR="00A950B2" w:rsidRPr="00BE634C" w:rsidRDefault="00AA3B96" w:rsidP="00AF0D8E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5.Дедлайн:</w:t>
      </w:r>
      <w:r w:rsidR="00A6181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BE634C" w:rsidRPr="00BF3C65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</w:t>
      </w:r>
      <w:r w:rsidR="00501E1C" w:rsidRPr="00501E1C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8</w:t>
      </w:r>
      <w:r w:rsidR="00BE634C" w:rsidRPr="00BF3C65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BE634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жовтня 2023 року</w:t>
      </w:r>
    </w:p>
    <w:p w14:paraId="4AE44122" w14:textId="334EC55D" w:rsidR="00AA3B96" w:rsidRPr="00501E1C" w:rsidRDefault="00BE634C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  <w:t xml:space="preserve"> </w:t>
      </w:r>
    </w:p>
    <w:p w14:paraId="6DA75AB7" w14:textId="50E926EE" w:rsidR="00AA3B96" w:rsidRPr="00501E1C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A950B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6. Учасник</w:t>
      </w:r>
      <w:r w:rsidRPr="00501E1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(и):</w:t>
      </w:r>
      <w:r w:rsidR="00563DDC" w:rsidRPr="00501E1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501E1C" w:rsidRPr="00501E1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українськ</w:t>
      </w:r>
      <w:r w:rsidR="00501E1C" w:rsidRPr="00501E1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і</w:t>
      </w:r>
      <w:r w:rsidR="00501E1C" w:rsidRPr="00501E1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недержавн</w:t>
      </w:r>
      <w:r w:rsidR="00501E1C" w:rsidRPr="00501E1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і</w:t>
      </w:r>
      <w:r w:rsidR="00501E1C" w:rsidRPr="00501E1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підприємств</w:t>
      </w:r>
      <w:r w:rsidR="00501E1C" w:rsidRPr="00501E1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а</w:t>
      </w:r>
      <w:r w:rsidR="00501E1C" w:rsidRPr="00501E1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(за виключенням фізичних осіб-підприємців), громадських організацій, бізнес-асоціацій</w:t>
      </w:r>
    </w:p>
    <w:p w14:paraId="7849BD1D" w14:textId="77777777" w:rsidR="00AF0D8E" w:rsidRPr="00A950B2" w:rsidRDefault="00AF0D8E" w:rsidP="00F834F0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</w:p>
    <w:p w14:paraId="7FB24075" w14:textId="77777777" w:rsidR="00501E1C" w:rsidRPr="00501E1C" w:rsidRDefault="00AA3B96" w:rsidP="00501E1C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A950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7. Виконавець:</w:t>
      </w:r>
      <w:r w:rsidR="00AF0D8E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r w:rsidR="00501E1C" w:rsidRPr="00501E1C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компанію Кімонікс Інтернешнл</w:t>
      </w:r>
    </w:p>
    <w:p w14:paraId="189285B7" w14:textId="77777777" w:rsidR="00501E1C" w:rsidRPr="00501E1C" w:rsidRDefault="00501E1C" w:rsidP="00501E1C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</w:p>
    <w:p w14:paraId="4E1A3FC0" w14:textId="745FC196" w:rsidR="00AA3B96" w:rsidRPr="00501E1C" w:rsidRDefault="00AA3B96" w:rsidP="00501E1C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501E1C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8. Сфера діяльності:</w:t>
      </w:r>
      <w:r w:rsidR="008966F0" w:rsidRPr="00501E1C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r w:rsidR="00501E1C" w:rsidRPr="00501E1C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посилення стійкості підприємств харчової промисловості</w:t>
      </w:r>
    </w:p>
    <w:p w14:paraId="73FBEF12" w14:textId="77777777" w:rsidR="00592598" w:rsidRPr="00501E1C" w:rsidRDefault="00592598" w:rsidP="00501E1C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/>
          <w:spacing w:val="-2"/>
          <w:sz w:val="26"/>
          <w:szCs w:val="26"/>
          <w:lang w:eastAsia="ru-RU"/>
        </w:rPr>
      </w:pPr>
    </w:p>
    <w:p w14:paraId="2B50A6EC" w14:textId="77777777" w:rsidR="00501E1C" w:rsidRPr="00501E1C" w:rsidRDefault="00501E1C" w:rsidP="00501E1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501E1C">
        <w:rPr>
          <w:color w:val="000000" w:themeColor="text1"/>
          <w:lang w:val="uk-UA"/>
        </w:rPr>
        <w:t xml:space="preserve">Програма </w:t>
      </w:r>
      <w:r w:rsidRPr="00501E1C">
        <w:rPr>
          <w:color w:val="000000" w:themeColor="text1"/>
        </w:rPr>
        <w:t>USAID</w:t>
      </w:r>
      <w:r w:rsidRPr="00501E1C">
        <w:rPr>
          <w:color w:val="000000" w:themeColor="text1"/>
          <w:lang w:val="uk-UA"/>
        </w:rPr>
        <w:t xml:space="preserve"> АГРО планує надати до 22 650 000 грн.</w:t>
      </w:r>
      <w:r w:rsidRPr="00501E1C">
        <w:rPr>
          <w:color w:val="000000" w:themeColor="text1"/>
        </w:rPr>
        <w:t> </w:t>
      </w:r>
      <w:r w:rsidRPr="00501E1C">
        <w:rPr>
          <w:color w:val="000000" w:themeColor="text1"/>
          <w:lang w:val="uk-UA"/>
        </w:rPr>
        <w:t>співфінансування для трьох проєктів, що розширити доступ до міжнародних ринків для українських виробників продуктів харчування.</w:t>
      </w:r>
      <w:r w:rsidRPr="00501E1C">
        <w:rPr>
          <w:color w:val="000000" w:themeColor="text1"/>
        </w:rPr>
        <w:t> </w:t>
      </w:r>
    </w:p>
    <w:p w14:paraId="50207D68" w14:textId="77777777" w:rsidR="00501E1C" w:rsidRPr="00501E1C" w:rsidRDefault="00501E1C" w:rsidP="00501E1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501E1C">
        <w:rPr>
          <w:color w:val="000000" w:themeColor="text1"/>
          <w:lang w:val="uk-UA"/>
        </w:rPr>
        <w:t>АГРО, планує на конкурсній основі відібрати 3 (трьох) субреципієнтів, які візьмуть на себе організацію, супровід та комплексний розвиток торгівельних відносин/майданчиків для 3 та більше галузей харчової промисловості в щонайменше 2 міжнародних регіонах та/або 9 країнах світу, які є потенційними постійними партнерами з закупівлі української продукції харчової промисловості.</w:t>
      </w:r>
    </w:p>
    <w:p w14:paraId="0977D82D" w14:textId="77777777" w:rsidR="00501E1C" w:rsidRPr="00501E1C" w:rsidRDefault="00501E1C" w:rsidP="00501E1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501E1C">
        <w:rPr>
          <w:color w:val="000000" w:themeColor="text1"/>
          <w:lang w:val="uk-UA"/>
        </w:rPr>
        <w:t xml:space="preserve">Програма АГРО заохочує пропозиції від українських недержавних підприємств (за виключенням фізичних осіб-підприємців), громадських організацій, бізнес-асоціацій для підтримки та посилення стійкості підприємств харчової промисловості, які мають </w:t>
      </w:r>
      <w:proofErr w:type="spellStart"/>
      <w:r w:rsidRPr="00501E1C">
        <w:rPr>
          <w:color w:val="000000" w:themeColor="text1"/>
          <w:lang w:val="uk-UA"/>
        </w:rPr>
        <w:t>експортоорієнтовані</w:t>
      </w:r>
      <w:proofErr w:type="spellEnd"/>
      <w:r w:rsidRPr="00501E1C">
        <w:rPr>
          <w:color w:val="000000" w:themeColor="text1"/>
          <w:lang w:val="uk-UA"/>
        </w:rPr>
        <w:t xml:space="preserve"> стратегії розвитку та є постійними експортерами.</w:t>
      </w:r>
    </w:p>
    <w:p w14:paraId="55ACDE35" w14:textId="77777777" w:rsidR="00501E1C" w:rsidRPr="00501E1C" w:rsidRDefault="00501E1C" w:rsidP="00501E1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501E1C">
        <w:rPr>
          <w:color w:val="000000" w:themeColor="text1"/>
          <w:lang w:val="uk-UA"/>
        </w:rPr>
        <w:t>Детальніше про можливі заходи в межах реалізації проєктів та вимоги до учасників дивіться </w:t>
      </w:r>
      <w:hyperlink r:id="rId9" w:tgtFrame="_blank" w:history="1">
        <w:r w:rsidRPr="00501E1C">
          <w:rPr>
            <w:rStyle w:val="a4"/>
            <w:lang w:val="uk-UA"/>
          </w:rPr>
          <w:t>за посиланням</w:t>
        </w:r>
      </w:hyperlink>
      <w:r w:rsidRPr="00501E1C">
        <w:rPr>
          <w:rStyle w:val="a4"/>
          <w:lang w:val="uk-UA"/>
        </w:rPr>
        <w:t>.</w:t>
      </w:r>
    </w:p>
    <w:p w14:paraId="63D5895E" w14:textId="77777777" w:rsidR="00501E1C" w:rsidRPr="00501E1C" w:rsidRDefault="00501E1C" w:rsidP="00501E1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501E1C">
        <w:rPr>
          <w:color w:val="000000" w:themeColor="text1"/>
          <w:lang w:val="uk-UA"/>
        </w:rPr>
        <w:t>Метою діяльності є:</w:t>
      </w:r>
    </w:p>
    <w:p w14:paraId="1203CD7E" w14:textId="77777777" w:rsidR="00501E1C" w:rsidRPr="00501E1C" w:rsidRDefault="00501E1C" w:rsidP="00501E1C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501E1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відновлювати та розвивати експортний потенціал української продукції з доданою вартістю</w:t>
      </w:r>
    </w:p>
    <w:p w14:paraId="36EF154B" w14:textId="77777777" w:rsidR="00501E1C" w:rsidRPr="00501E1C" w:rsidRDefault="00501E1C" w:rsidP="00501E1C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501E1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залучати українських переробних підприємств до організованих міжнародних ринків у цільових ланцюгах створення доданої вартості.</w:t>
      </w:r>
    </w:p>
    <w:p w14:paraId="0D10B2C5" w14:textId="77777777" w:rsidR="00501E1C" w:rsidRPr="00501E1C" w:rsidRDefault="00501E1C" w:rsidP="00501E1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501E1C">
        <w:rPr>
          <w:color w:val="000000" w:themeColor="text1"/>
          <w:lang w:val="uk-UA"/>
        </w:rPr>
        <w:t>Повний опис технічного завдання та додатки дивіться за </w:t>
      </w:r>
      <w:hyperlink r:id="rId10" w:tgtFrame="_blank" w:history="1">
        <w:r w:rsidRPr="00501E1C">
          <w:rPr>
            <w:rStyle w:val="a4"/>
            <w:color w:val="000000" w:themeColor="text1"/>
            <w:lang w:val="uk-UA"/>
          </w:rPr>
          <w:t>посиланням</w:t>
        </w:r>
      </w:hyperlink>
      <w:r w:rsidRPr="00501E1C">
        <w:rPr>
          <w:color w:val="000000" w:themeColor="text1"/>
          <w:lang w:val="uk-UA"/>
        </w:rPr>
        <w:t>. </w:t>
      </w:r>
    </w:p>
    <w:p w14:paraId="54A6DED8" w14:textId="77777777" w:rsidR="00501E1C" w:rsidRPr="00501E1C" w:rsidRDefault="00501E1C" w:rsidP="00501E1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proofErr w:type="spellStart"/>
      <w:r w:rsidRPr="00501E1C">
        <w:rPr>
          <w:color w:val="000000" w:themeColor="text1"/>
          <w:lang w:val="uk-UA"/>
        </w:rPr>
        <w:t>Дедлайни</w:t>
      </w:r>
      <w:proofErr w:type="spellEnd"/>
      <w:r w:rsidRPr="00501E1C">
        <w:rPr>
          <w:color w:val="000000" w:themeColor="text1"/>
          <w:lang w:val="uk-UA"/>
        </w:rPr>
        <w:t>: </w:t>
      </w:r>
    </w:p>
    <w:p w14:paraId="20BFF5EA" w14:textId="77777777" w:rsidR="00501E1C" w:rsidRPr="00501E1C" w:rsidRDefault="00501E1C" w:rsidP="00501E1C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proofErr w:type="spellStart"/>
      <w:r w:rsidRPr="00501E1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до</w:t>
      </w:r>
      <w:proofErr w:type="spellEnd"/>
      <w:r w:rsidRPr="00501E1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 </w:t>
      </w:r>
      <w:r w:rsidRPr="00501E1C">
        <w:rPr>
          <w:rStyle w:val="a3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</w:t>
      </w:r>
      <w:r w:rsidRPr="00501E1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  жовтня 2023 р.</w:t>
      </w:r>
      <w:r w:rsidRPr="00501E1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 – зареєструватися для участі у </w:t>
      </w:r>
      <w:proofErr w:type="spellStart"/>
      <w:r w:rsidRPr="00501E1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передзаявочному</w:t>
      </w:r>
      <w:proofErr w:type="spellEnd"/>
      <w:r w:rsidRPr="00501E1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501E1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онлайн-семінарі</w:t>
      </w:r>
      <w:proofErr w:type="spellEnd"/>
      <w:r w:rsidRPr="00501E1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(електронна адреса:</w:t>
      </w:r>
      <w:proofErr w:type="spellStart"/>
      <w:r w:rsidRPr="00501E1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 </w:t>
      </w:r>
      <w:hyperlink r:id="rId11" w:history="1">
        <w:r w:rsidRPr="00501E1C">
          <w:rPr>
            <w:rStyle w:val="a4"/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agro.subawards</w:t>
        </w:r>
        <w:proofErr w:type="spellEnd"/>
        <w:r w:rsidRPr="00501E1C">
          <w:rPr>
            <w:rStyle w:val="a4"/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@chemonics.com</w:t>
        </w:r>
      </w:hyperlink>
      <w:r w:rsidRPr="00501E1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) </w:t>
      </w:r>
    </w:p>
    <w:p w14:paraId="7F49C5A1" w14:textId="77777777" w:rsidR="00501E1C" w:rsidRPr="00501E1C" w:rsidRDefault="00501E1C" w:rsidP="00501E1C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501E1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10 жовтня 2023 р. </w:t>
      </w:r>
      <w:r w:rsidRPr="00501E1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АГРО проведе </w:t>
      </w:r>
      <w:proofErr w:type="spellStart"/>
      <w:r w:rsidRPr="00501E1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передзаявочний</w:t>
      </w:r>
      <w:proofErr w:type="spellEnd"/>
      <w:r w:rsidRPr="00501E1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501E1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онлайн-семінар</w:t>
      </w:r>
      <w:proofErr w:type="spellEnd"/>
    </w:p>
    <w:p w14:paraId="4C2FB776" w14:textId="77777777" w:rsidR="00501E1C" w:rsidRPr="00501E1C" w:rsidRDefault="00501E1C" w:rsidP="00501E1C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501E1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не </w:t>
      </w:r>
      <w:proofErr w:type="spellStart"/>
      <w:r w:rsidRPr="00501E1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пі</w:t>
      </w:r>
      <w:proofErr w:type="spellEnd"/>
      <w:r w:rsidRPr="00501E1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зніше </w:t>
      </w:r>
      <w:r w:rsidRPr="00501E1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18:00,</w:t>
      </w:r>
      <w:r w:rsidRPr="00501E1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 </w:t>
      </w:r>
      <w:r w:rsidRPr="00501E1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 xml:space="preserve">9 жовтня 2023 </w:t>
      </w:r>
      <w:proofErr w:type="spellStart"/>
      <w:r w:rsidRPr="00501E1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р. </w:t>
      </w:r>
      <w:r w:rsidRPr="00501E1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– пода</w:t>
      </w:r>
      <w:proofErr w:type="spellEnd"/>
      <w:r w:rsidRPr="00501E1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ння запитань щодо участі у цьому конкурсі</w:t>
      </w:r>
    </w:p>
    <w:p w14:paraId="5D9DFB03" w14:textId="77777777" w:rsidR="00501E1C" w:rsidRPr="00501E1C" w:rsidRDefault="00501E1C" w:rsidP="00501E1C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501E1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не </w:t>
      </w:r>
      <w:proofErr w:type="spellStart"/>
      <w:r w:rsidRPr="00501E1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пі</w:t>
      </w:r>
      <w:proofErr w:type="spellEnd"/>
      <w:r w:rsidRPr="00501E1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зніше </w:t>
      </w:r>
      <w:r w:rsidRPr="00501E1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18:00</w:t>
      </w:r>
      <w:r w:rsidRPr="00501E1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 за місцевим </w:t>
      </w:r>
      <w:proofErr w:type="spellStart"/>
      <w:r w:rsidRPr="00501E1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ча</w:t>
      </w:r>
      <w:proofErr w:type="spellEnd"/>
      <w:r w:rsidRPr="00501E1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сом </w:t>
      </w:r>
      <w:r w:rsidRPr="00501E1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18 жовтня 2023 р.</w:t>
      </w:r>
      <w:r w:rsidRPr="00501E1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 – кінцевий термін подання заявок (технічна пропозиція, бюджет і супровідні документи)</w:t>
      </w:r>
      <w:r w:rsidRPr="00501E1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.</w:t>
      </w:r>
      <w:r w:rsidRPr="00501E1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 </w:t>
      </w:r>
    </w:p>
    <w:p w14:paraId="10B3976E" w14:textId="77777777" w:rsidR="00501E1C" w:rsidRPr="00501E1C" w:rsidRDefault="00501E1C" w:rsidP="00501E1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501E1C">
        <w:rPr>
          <w:color w:val="000000" w:themeColor="text1"/>
          <w:lang w:val="uk-UA"/>
        </w:rPr>
        <w:t> У будь-якій кореспонденції щодо цього конкурсу прохання в темі листа вказувати його назву: </w:t>
      </w:r>
      <w:r w:rsidRPr="00501E1C">
        <w:rPr>
          <w:b/>
          <w:bCs/>
          <w:color w:val="000000" w:themeColor="text1"/>
          <w:lang w:val="uk-UA"/>
        </w:rPr>
        <w:t>ЗПЗ № 60 </w:t>
      </w:r>
      <w:r w:rsidRPr="00501E1C">
        <w:rPr>
          <w:color w:val="000000" w:themeColor="text1"/>
          <w:lang w:val="uk-UA"/>
        </w:rPr>
        <w:t>(Розширення доступу на міжнародні ринки українських агропідприємств).</w:t>
      </w:r>
    </w:p>
    <w:p w14:paraId="230F721D" w14:textId="77777777" w:rsidR="00592598" w:rsidRPr="00501E1C" w:rsidRDefault="00592598" w:rsidP="00324DA4">
      <w:pPr>
        <w:pStyle w:val="a5"/>
        <w:spacing w:before="0" w:beforeAutospacing="0" w:after="0" w:afterAutospacing="0"/>
        <w:ind w:firstLine="567"/>
        <w:jc w:val="both"/>
        <w:rPr>
          <w:rStyle w:val="a3"/>
          <w:color w:val="000000" w:themeColor="text1"/>
          <w:lang w:val="uk-UA"/>
        </w:rPr>
      </w:pPr>
    </w:p>
    <w:p w14:paraId="1F51C027" w14:textId="0DFE7B4F" w:rsidR="00156DCF" w:rsidRPr="00501E1C" w:rsidRDefault="00AA3B96" w:rsidP="00324DA4">
      <w:pPr>
        <w:pStyle w:val="a5"/>
        <w:spacing w:before="0" w:beforeAutospacing="0" w:after="0" w:afterAutospacing="0"/>
        <w:ind w:firstLine="567"/>
        <w:jc w:val="both"/>
        <w:rPr>
          <w:bCs/>
          <w:color w:val="000000" w:themeColor="text1"/>
          <w:spacing w:val="-2"/>
          <w:lang w:val="uk-UA"/>
        </w:rPr>
      </w:pPr>
      <w:r w:rsidRPr="00501E1C">
        <w:rPr>
          <w:rStyle w:val="a3"/>
          <w:color w:val="000000" w:themeColor="text1"/>
          <w:lang w:val="uk-UA"/>
        </w:rPr>
        <w:t>ІнфоДжерела:</w:t>
      </w:r>
      <w:r w:rsidR="00645DB8" w:rsidRPr="00501E1C">
        <w:rPr>
          <w:rStyle w:val="a3"/>
          <w:color w:val="000000" w:themeColor="text1"/>
          <w:lang w:val="uk-UA"/>
        </w:rPr>
        <w:t xml:space="preserve"> </w:t>
      </w:r>
      <w:hyperlink r:id="rId12" w:history="1">
        <w:r w:rsidR="00CC5FD4" w:rsidRPr="00501E1C">
          <w:rPr>
            <w:rStyle w:val="a4"/>
            <w:lang w:val="uk-UA"/>
          </w:rPr>
          <w:t>https://www.prostir.ua/?grants=hranty-ukrajinsko-danskoho-molodizhnoho-domu-pidtrymka-dlya-initsiatyv-scho-povyazani-z-moloddyu</w:t>
        </w:r>
      </w:hyperlink>
      <w:r w:rsidR="00CC5FD4" w:rsidRPr="00501E1C">
        <w:rPr>
          <w:rStyle w:val="a3"/>
          <w:b w:val="0"/>
          <w:bCs w:val="0"/>
          <w:color w:val="000000" w:themeColor="text1"/>
          <w:lang w:val="uk-UA"/>
        </w:rPr>
        <w:t xml:space="preserve">, </w:t>
      </w:r>
      <w:hyperlink r:id="rId13" w:history="1">
        <w:r w:rsidR="00CC5FD4" w:rsidRPr="00501E1C">
          <w:rPr>
            <w:rStyle w:val="a4"/>
            <w:lang w:val="uk-UA"/>
          </w:rPr>
          <w:t>https://ua.theyouthhouse.org/</w:t>
        </w:r>
      </w:hyperlink>
      <w:r w:rsidR="00CC5FD4" w:rsidRPr="00501E1C">
        <w:rPr>
          <w:rStyle w:val="a3"/>
          <w:b w:val="0"/>
          <w:bCs w:val="0"/>
          <w:color w:val="000000" w:themeColor="text1"/>
          <w:lang w:val="uk-UA"/>
        </w:rPr>
        <w:t xml:space="preserve"> </w:t>
      </w:r>
      <w:r w:rsidR="00CC5FD4" w:rsidRPr="00501E1C">
        <w:rPr>
          <w:rStyle w:val="a3"/>
          <w:color w:val="000000" w:themeColor="text1"/>
          <w:lang w:val="uk-UA"/>
        </w:rPr>
        <w:t xml:space="preserve"> </w:t>
      </w:r>
      <w:r w:rsidR="00645DB8" w:rsidRPr="00501E1C">
        <w:rPr>
          <w:rStyle w:val="a3"/>
          <w:color w:val="000000" w:themeColor="text1"/>
          <w:lang w:val="uk-UA"/>
        </w:rPr>
        <w:t xml:space="preserve"> </w:t>
      </w:r>
      <w:r w:rsidR="00C26ABC" w:rsidRPr="00501E1C">
        <w:rPr>
          <w:lang w:val="uk-UA"/>
        </w:rPr>
        <w:t xml:space="preserve"> </w:t>
      </w:r>
      <w:r w:rsidR="00DD0285" w:rsidRPr="00501E1C">
        <w:rPr>
          <w:rStyle w:val="a3"/>
          <w:color w:val="000000" w:themeColor="text1"/>
          <w:lang w:val="uk-UA"/>
        </w:rPr>
        <w:t xml:space="preserve"> </w:t>
      </w:r>
    </w:p>
    <w:sectPr w:rsidR="00156DCF" w:rsidRPr="00501E1C" w:rsidSect="00501E1C">
      <w:headerReference w:type="default" r:id="rId14"/>
      <w:pgSz w:w="11906" w:h="16838"/>
      <w:pgMar w:top="709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CC13F1" w14:textId="77777777" w:rsidR="0019118D" w:rsidRDefault="0019118D" w:rsidP="00A950B2">
      <w:pPr>
        <w:spacing w:after="0" w:line="240" w:lineRule="auto"/>
      </w:pPr>
      <w:r>
        <w:separator/>
      </w:r>
    </w:p>
  </w:endnote>
  <w:endnote w:type="continuationSeparator" w:id="0">
    <w:p w14:paraId="18788386" w14:textId="77777777" w:rsidR="0019118D" w:rsidRDefault="0019118D" w:rsidP="00A95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4CBD37" w14:textId="77777777" w:rsidR="0019118D" w:rsidRDefault="0019118D" w:rsidP="00A950B2">
      <w:pPr>
        <w:spacing w:after="0" w:line="240" w:lineRule="auto"/>
      </w:pPr>
      <w:r>
        <w:separator/>
      </w:r>
    </w:p>
  </w:footnote>
  <w:footnote w:type="continuationSeparator" w:id="0">
    <w:p w14:paraId="05D8DA34" w14:textId="77777777" w:rsidR="0019118D" w:rsidRDefault="0019118D" w:rsidP="00A95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7770870"/>
      <w:docPartObj>
        <w:docPartGallery w:val="Page Numbers (Top of Page)"/>
        <w:docPartUnique/>
      </w:docPartObj>
    </w:sdtPr>
    <w:sdtEndPr/>
    <w:sdtContent>
      <w:p w14:paraId="5255A5E8" w14:textId="77777777" w:rsidR="00A950B2" w:rsidRDefault="00A950B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1E1C">
          <w:rPr>
            <w:noProof/>
          </w:rPr>
          <w:t>2</w:t>
        </w:r>
        <w:r>
          <w:fldChar w:fldCharType="end"/>
        </w:r>
      </w:p>
    </w:sdtContent>
  </w:sdt>
  <w:p w14:paraId="3ACAA41A" w14:textId="77777777" w:rsidR="00A950B2" w:rsidRDefault="00A950B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384A"/>
    <w:multiLevelType w:val="hybridMultilevel"/>
    <w:tmpl w:val="51FE0C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2AE4A1D"/>
    <w:multiLevelType w:val="multilevel"/>
    <w:tmpl w:val="241A4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136865"/>
    <w:multiLevelType w:val="multilevel"/>
    <w:tmpl w:val="4E487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A54993"/>
    <w:multiLevelType w:val="multilevel"/>
    <w:tmpl w:val="A0CC4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5D0548"/>
    <w:multiLevelType w:val="multilevel"/>
    <w:tmpl w:val="A8F89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8858C7"/>
    <w:multiLevelType w:val="multilevel"/>
    <w:tmpl w:val="3056A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E14564"/>
    <w:multiLevelType w:val="multilevel"/>
    <w:tmpl w:val="8A5A3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5A02BA"/>
    <w:multiLevelType w:val="multilevel"/>
    <w:tmpl w:val="834C9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0027735"/>
    <w:multiLevelType w:val="multilevel"/>
    <w:tmpl w:val="208E7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018550F"/>
    <w:multiLevelType w:val="multilevel"/>
    <w:tmpl w:val="C7047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7DA5C43"/>
    <w:multiLevelType w:val="multilevel"/>
    <w:tmpl w:val="74F08D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85C6442"/>
    <w:multiLevelType w:val="multilevel"/>
    <w:tmpl w:val="E7C28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2B2784F"/>
    <w:multiLevelType w:val="multilevel"/>
    <w:tmpl w:val="8F648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49728E6"/>
    <w:multiLevelType w:val="multilevel"/>
    <w:tmpl w:val="5F0E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FC04A51"/>
    <w:multiLevelType w:val="multilevel"/>
    <w:tmpl w:val="74F680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3581A7E"/>
    <w:multiLevelType w:val="hybridMultilevel"/>
    <w:tmpl w:val="02CCB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7F7B88"/>
    <w:multiLevelType w:val="multilevel"/>
    <w:tmpl w:val="A52CF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AE5348C"/>
    <w:multiLevelType w:val="multilevel"/>
    <w:tmpl w:val="5F04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12977B8"/>
    <w:multiLevelType w:val="multilevel"/>
    <w:tmpl w:val="4B963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FBD44E5"/>
    <w:multiLevelType w:val="multilevel"/>
    <w:tmpl w:val="A99C6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6"/>
  </w:num>
  <w:num w:numId="5">
    <w:abstractNumId w:val="12"/>
  </w:num>
  <w:num w:numId="6">
    <w:abstractNumId w:val="1"/>
  </w:num>
  <w:num w:numId="7">
    <w:abstractNumId w:val="11"/>
  </w:num>
  <w:num w:numId="8">
    <w:abstractNumId w:val="15"/>
  </w:num>
  <w:num w:numId="9">
    <w:abstractNumId w:val="18"/>
  </w:num>
  <w:num w:numId="10">
    <w:abstractNumId w:val="19"/>
  </w:num>
  <w:num w:numId="11">
    <w:abstractNumId w:val="4"/>
  </w:num>
  <w:num w:numId="12">
    <w:abstractNumId w:val="2"/>
  </w:num>
  <w:num w:numId="13">
    <w:abstractNumId w:val="9"/>
  </w:num>
  <w:num w:numId="14">
    <w:abstractNumId w:val="7"/>
  </w:num>
  <w:num w:numId="15">
    <w:abstractNumId w:val="16"/>
  </w:num>
  <w:num w:numId="16">
    <w:abstractNumId w:val="10"/>
  </w:num>
  <w:num w:numId="17">
    <w:abstractNumId w:val="14"/>
  </w:num>
  <w:num w:numId="18">
    <w:abstractNumId w:val="17"/>
  </w:num>
  <w:num w:numId="19">
    <w:abstractNumId w:val="5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E03"/>
    <w:rsid w:val="000137F2"/>
    <w:rsid w:val="00054D4D"/>
    <w:rsid w:val="000736D4"/>
    <w:rsid w:val="00075736"/>
    <w:rsid w:val="000E5AB8"/>
    <w:rsid w:val="00144F6B"/>
    <w:rsid w:val="00156DCF"/>
    <w:rsid w:val="001601AE"/>
    <w:rsid w:val="0016223D"/>
    <w:rsid w:val="0019118D"/>
    <w:rsid w:val="001E778C"/>
    <w:rsid w:val="002021C6"/>
    <w:rsid w:val="0020735E"/>
    <w:rsid w:val="002147C3"/>
    <w:rsid w:val="00292827"/>
    <w:rsid w:val="003003AC"/>
    <w:rsid w:val="00324DA4"/>
    <w:rsid w:val="00337BAC"/>
    <w:rsid w:val="004A4B2C"/>
    <w:rsid w:val="00501E1C"/>
    <w:rsid w:val="0054271B"/>
    <w:rsid w:val="00563DDC"/>
    <w:rsid w:val="00592598"/>
    <w:rsid w:val="0059356F"/>
    <w:rsid w:val="005C3646"/>
    <w:rsid w:val="005E0DAB"/>
    <w:rsid w:val="00645DB8"/>
    <w:rsid w:val="006773B0"/>
    <w:rsid w:val="0067762D"/>
    <w:rsid w:val="007B1C0A"/>
    <w:rsid w:val="008173F4"/>
    <w:rsid w:val="00822A21"/>
    <w:rsid w:val="00834E03"/>
    <w:rsid w:val="008966F0"/>
    <w:rsid w:val="009007F8"/>
    <w:rsid w:val="00904B50"/>
    <w:rsid w:val="00926910"/>
    <w:rsid w:val="00962A5C"/>
    <w:rsid w:val="009A5FB1"/>
    <w:rsid w:val="00A24077"/>
    <w:rsid w:val="00A61818"/>
    <w:rsid w:val="00A950B2"/>
    <w:rsid w:val="00AA355B"/>
    <w:rsid w:val="00AA3B96"/>
    <w:rsid w:val="00AC19E9"/>
    <w:rsid w:val="00AF0D8E"/>
    <w:rsid w:val="00AF6CAF"/>
    <w:rsid w:val="00B67BEB"/>
    <w:rsid w:val="00B905F0"/>
    <w:rsid w:val="00BE634C"/>
    <w:rsid w:val="00BF3C65"/>
    <w:rsid w:val="00C26ABC"/>
    <w:rsid w:val="00C61639"/>
    <w:rsid w:val="00C638FD"/>
    <w:rsid w:val="00CC5FD4"/>
    <w:rsid w:val="00D33E78"/>
    <w:rsid w:val="00D6326C"/>
    <w:rsid w:val="00D71B54"/>
    <w:rsid w:val="00DB67D5"/>
    <w:rsid w:val="00DD0285"/>
    <w:rsid w:val="00EA2032"/>
    <w:rsid w:val="00EB35AD"/>
    <w:rsid w:val="00EB5968"/>
    <w:rsid w:val="00EE1AF3"/>
    <w:rsid w:val="00EF0F50"/>
    <w:rsid w:val="00F760CE"/>
    <w:rsid w:val="00F832FB"/>
    <w:rsid w:val="00F834F0"/>
    <w:rsid w:val="00FA07A0"/>
    <w:rsid w:val="00FA6788"/>
    <w:rsid w:val="00FB04D1"/>
    <w:rsid w:val="00FE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42F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26A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B905F0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50B2"/>
  </w:style>
  <w:style w:type="paragraph" w:styleId="a9">
    <w:name w:val="footer"/>
    <w:basedOn w:val="a"/>
    <w:link w:val="aa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50B2"/>
  </w:style>
  <w:style w:type="character" w:customStyle="1" w:styleId="UnresolvedMention">
    <w:name w:val="Unresolved Mention"/>
    <w:basedOn w:val="a0"/>
    <w:uiPriority w:val="99"/>
    <w:semiHidden/>
    <w:unhideWhenUsed/>
    <w:rsid w:val="00AF0D8E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C26A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26A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B905F0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50B2"/>
  </w:style>
  <w:style w:type="paragraph" w:styleId="a9">
    <w:name w:val="footer"/>
    <w:basedOn w:val="a"/>
    <w:link w:val="aa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50B2"/>
  </w:style>
  <w:style w:type="character" w:customStyle="1" w:styleId="UnresolvedMention">
    <w:name w:val="Unresolved Mention"/>
    <w:basedOn w:val="a0"/>
    <w:uiPriority w:val="99"/>
    <w:semiHidden/>
    <w:unhideWhenUsed/>
    <w:rsid w:val="00AF0D8E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C26A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558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08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4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130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0537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2625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76743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23749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08564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84235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11246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3988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127691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6265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459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88861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1353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24356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25455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198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860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1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a.theyouthhouse.org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prostir.ua/?grants=hranty-ukrajinsko-danskoho-molodizhnoho-domu-pidtrymka-dlya-initsiatyv-scho-povyazani-z-moloddy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gro.subawards@chemonics.co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drive.google.com/drive/u/2/folders/1lFgKwIEzDkQ__1lPPalLbnFqtGFgjf2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ocs.google.com/document/d/16kQk-rur11ik9O-8KgaAxo9Uy5t6rjL-/edit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89D25-D260-43B5-B91C-2B0D56501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2028</Words>
  <Characters>1156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Власенко</dc:creator>
  <cp:keywords/>
  <dc:description/>
  <cp:lastModifiedBy>Татьяна В. Власенко</cp:lastModifiedBy>
  <cp:revision>99</cp:revision>
  <dcterms:created xsi:type="dcterms:W3CDTF">2022-08-19T08:37:00Z</dcterms:created>
  <dcterms:modified xsi:type="dcterms:W3CDTF">2023-09-25T09:29:00Z</dcterms:modified>
</cp:coreProperties>
</file>